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 –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magazynowe to ostatnimi czasy bardzo popularna alternatywa dla tradycyjnego budownictwa. Nic w tym dziwnego, pozwala to zaoszczędzić tak czas, jak i finanse. Co warto wiedzieć o budowie hal magzynowych?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ważniejszych rzeczy przy </w:t>
      </w:r>
      <w:r>
        <w:rPr>
          <w:rFonts w:ascii="calibri" w:hAnsi="calibri" w:eastAsia="calibri" w:cs="calibri"/>
          <w:sz w:val="24"/>
          <w:szCs w:val="24"/>
          <w:b/>
        </w:rPr>
        <w:t xml:space="preserve">budowie hal magazynowych</w:t>
      </w:r>
      <w:r>
        <w:rPr>
          <w:rFonts w:ascii="calibri" w:hAnsi="calibri" w:eastAsia="calibri" w:cs="calibri"/>
          <w:sz w:val="24"/>
          <w:szCs w:val="24"/>
        </w:rPr>
        <w:t xml:space="preserve"> to zwrócenie uwagi na jej specyfikę. Warto wziąć pod uwagę rodzaj materiałów, które będą tam składowane, ich przeznaczenie i ilość osób, które będą się tam znajdować. Pozwoli Ci to stworzyć projekt haki, która przystosowana będzie do jej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magazynowych a pozwolenie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Hala to nie stały budynek,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ma swoje zasady i aby takową wybudować również trzeba mieć pozwolenie. Wystąpić o nie może firma i aby je uzsykać, projekt hali musi spełniać wszystkie niezbędne wymagania przepisów BHP.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hal magazynowych</w:t>
      </w:r>
      <w:r>
        <w:rPr>
          <w:rFonts w:ascii="calibri" w:hAnsi="calibri" w:eastAsia="calibri" w:cs="calibri"/>
          <w:sz w:val="24"/>
          <w:szCs w:val="24"/>
        </w:rPr>
        <w:t xml:space="preserve"> to dość duży projekt i wykonać go powinna profesjonalna firma. W czasie budowy zwróć uwagę czy wszystko postępuje według planu, jakie maszyny są używane i czy w tym czasie używane są materiały najwyższej jakości. W końcu to Ty i Twoi pracownicy będziecie z niej korzystać. Pamiętaj również o odpowiednim zabezpieczeniu placu budowy, oraz dobrym dojeździe dla samochodów dostawczych, które z pewnością przydadzą się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budowa-hal-magazyn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2025-12-10T11:07:54+01:00</dcterms:created>
  <dcterms:modified xsi:type="dcterms:W3CDTF">2025-12-10T11:07:54+01:00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