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produkcja konstrukcji stalowych?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czegoś więcej na temat &lt;strong&gt;produkcji hal stalowych&lt;/strong&gt;? Zastanawiasz się, jak odbywa się cały proces?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konstrukcji stalowych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własnego biznesu wymaga dostosowania się do panujących warunków. Podążanie za nowinkami technologicznymi i nowoczesnymi rozwiązaniami wpływa na zadowolenie klientów, a także realizacje własnego planu biznesowego. Jeśli prowadzisz działalność i zależy Ci na tym, aby znaleźć sprawdzone i trwałe rozwiązania, to zobacz, czym wyróżnia się usługą,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konstrukcji stalowych</w:t>
      </w:r>
      <w:r>
        <w:rPr>
          <w:rFonts w:ascii="calibri" w:hAnsi="calibri" w:eastAsia="calibri" w:cs="calibri"/>
          <w:sz w:val="24"/>
          <w:szCs w:val="24"/>
        </w:rPr>
        <w:t xml:space="preserve">! Zobacz dokładnie, jak przebiega proces budowy konstrukcji, na których wzniesiesz swój biznes!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etapów składa się produkcja konstrukcji stalowych?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przy całym procesie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produkcji konstrukcji stalowych</w:t>
      </w:r>
      <w:r>
        <w:rPr>
          <w:rFonts w:ascii="calibri" w:hAnsi="calibri" w:eastAsia="calibri" w:cs="calibri"/>
          <w:sz w:val="24"/>
          <w:szCs w:val="24"/>
        </w:rPr>
        <w:t xml:space="preserve"> czuwają inżynierowie, którzy zajmują się optymalizacją kosztów i zużywanego materiału względem możliwie najwyższej jakości. I choć projektowanie jest niezwykle złożonym procesem, to cały plan ustalany jest na podstawie potrzeb klienta - zarówno względem użyteczności, jak i doboru materiałów czy ceny. Mając na uwadze aspekty lokalizacyjne, ekonomiczne i technologiczne powstaje gotowy projekt, który następnie trafia w ręce najlepszych ekspertów z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produkcji konstrukcji stalowych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następuje etap montażu konstrukcji stalowych, a to wszystko odbywa się na podstawie weryfikacji stanów obiektów. Zapoznaj się z ofertą Gaj-Stal, gdzie znajdziesz więcej informacji na ten temat. Jedno jest pewne, to gwarancja wysokiej jakości i trwałości. Sprawdź to! To świetna usługa dla wszystkich osób, które prowadzą własny biznes, a przy tym szukają trwałych rozwiązań!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aj-stal.com/oferta/konstrukcje-s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2025-11-04T21:54:57+01:00</dcterms:created>
  <dcterms:modified xsi:type="dcterms:W3CDTF">2025-11-04T21:54:57+01:00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